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D6127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27" w:rsidRPr="006D575A" w:rsidRDefault="00AD6127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27" w:rsidRPr="006D575A" w:rsidRDefault="00AD6127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D6127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27" w:rsidRPr="006D575A" w:rsidRDefault="00AD6127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27" w:rsidRPr="006D575A" w:rsidRDefault="00AD6127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27" w:rsidRPr="006D575A" w:rsidRDefault="00AD6127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AD6127" w:rsidRPr="00AD6127" w:rsidRDefault="00AD6127" w:rsidP="00AD612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D6127">
        <w:rPr>
          <w:rFonts w:eastAsia="Times New Roman"/>
          <w:b/>
          <w:bCs/>
          <w:sz w:val="36"/>
          <w:szCs w:val="36"/>
          <w:lang w:val="it-IT" w:eastAsia="hr-HR"/>
        </w:rPr>
        <w:t>Check</w:t>
      </w:r>
      <w:r w:rsidRPr="00AD6127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AD6127">
        <w:rPr>
          <w:rFonts w:eastAsia="Times New Roman"/>
          <w:b/>
          <w:bCs/>
          <w:sz w:val="36"/>
          <w:szCs w:val="36"/>
          <w:lang w:val="it-IT" w:eastAsia="hr-HR"/>
        </w:rPr>
        <w:t>up</w:t>
      </w:r>
      <w:r w:rsidRPr="00AD6127">
        <w:rPr>
          <w:rFonts w:eastAsia="Times New Roman"/>
          <w:b/>
          <w:bCs/>
          <w:sz w:val="36"/>
          <w:szCs w:val="36"/>
          <w:lang w:eastAsia="hr-HR"/>
        </w:rPr>
        <w:t xml:space="preserve"> 2</w:t>
      </w:r>
    </w:p>
    <w:p w:rsidR="00AD6127" w:rsidRDefault="002B0242" w:rsidP="00AD6127">
      <w:r>
        <w:rPr>
          <w:noProof/>
          <w:lang w:eastAsia="hr-HR"/>
        </w:rPr>
        <w:pict>
          <v:rect id="_x0000_s1028" style="position:absolute;margin-left:-5.95pt;margin-top:12.35pt;width:472.85pt;height:139.7pt;z-index:-251654144" fillcolor="#d8d8d8" stroked="f"/>
        </w:pict>
      </w:r>
    </w:p>
    <w:p w:rsidR="00AD6127" w:rsidRPr="00812225" w:rsidRDefault="00AD6127" w:rsidP="00AD612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D6127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r w:rsidRPr="00AD6127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AD6127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r w:rsidRPr="00AD6127">
        <w:rPr>
          <w:rFonts w:eastAsia="Times New Roman"/>
          <w:b/>
          <w:bCs/>
          <w:sz w:val="24"/>
          <w:szCs w:val="24"/>
          <w:lang w:eastAsia="hr-HR"/>
        </w:rPr>
        <w:t>:</w:t>
      </w:r>
      <w:r w:rsidRPr="00812225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 xml:space="preserve">učenik procjenjuje svoj napredak unutar cjeline </w:t>
      </w:r>
      <w:r w:rsidRPr="00FF7907">
        <w:rPr>
          <w:rFonts w:eastAsia="Times New Roman"/>
          <w:bCs/>
          <w:i/>
          <w:lang w:eastAsia="hr-HR"/>
        </w:rPr>
        <w:t xml:space="preserve">Unit </w:t>
      </w:r>
      <w:r>
        <w:rPr>
          <w:rFonts w:eastAsia="Times New Roman"/>
          <w:bCs/>
          <w:i/>
          <w:lang w:eastAsia="hr-HR"/>
        </w:rPr>
        <w:t>2</w:t>
      </w:r>
      <w:r>
        <w:rPr>
          <w:rFonts w:eastAsia="Times New Roman"/>
          <w:bCs/>
          <w:lang w:eastAsia="hr-HR"/>
        </w:rPr>
        <w:t>.</w:t>
      </w:r>
    </w:p>
    <w:p w:rsidR="00AD6127" w:rsidRDefault="00AD6127" w:rsidP="00AD612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r>
        <w:rPr>
          <w:rFonts w:eastAsia="Times New Roman"/>
          <w:b/>
          <w:bCs/>
          <w:lang w:val="it-IT" w:eastAsia="hr-HR"/>
        </w:rPr>
        <w:t>Jezični sadržaji:</w:t>
      </w:r>
    </w:p>
    <w:p w:rsidR="00AD6127" w:rsidRPr="00C80967" w:rsidRDefault="00AD6127" w:rsidP="00AD6127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812225">
        <w:rPr>
          <w:rFonts w:eastAsia="Times New Roman"/>
          <w:b/>
          <w:bCs/>
          <w:lang w:val="en-GB" w:eastAsia="hr-HR"/>
        </w:rPr>
        <w:t xml:space="preserve">Ključni vokabular: </w:t>
      </w:r>
      <w:r w:rsidRPr="00840655">
        <w:rPr>
          <w:rFonts w:eastAsia="Times New Roman"/>
          <w:bCs/>
          <w:i/>
          <w:lang w:eastAsia="hr-HR"/>
        </w:rPr>
        <w:t>question words,</w:t>
      </w:r>
      <w:r>
        <w:rPr>
          <w:rFonts w:eastAsia="Times New Roman"/>
          <w:bCs/>
          <w:i/>
          <w:lang w:eastAsia="hr-HR"/>
        </w:rPr>
        <w:t xml:space="preserve"> </w:t>
      </w:r>
      <w:r w:rsidRPr="00C80967">
        <w:rPr>
          <w:rFonts w:eastAsia="Times New Roman"/>
          <w:bCs/>
          <w:i/>
          <w:lang w:eastAsia="hr-HR"/>
        </w:rPr>
        <w:t>dinosaurs, things you need for a field trip, emotions and emoticons,stories,books, reading, legends, tournament, king, queen, knight, sword, famous people from the past</w:t>
      </w:r>
    </w:p>
    <w:p w:rsidR="00AD6127" w:rsidRPr="00FF7907" w:rsidRDefault="00AD6127" w:rsidP="00AD6127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812225">
        <w:rPr>
          <w:rFonts w:eastAsia="Times New Roman"/>
          <w:b/>
          <w:bCs/>
          <w:lang w:val="en-GB" w:eastAsia="hr-HR"/>
        </w:rPr>
        <w:t>Gramatika:</w:t>
      </w:r>
      <w:r w:rsidRPr="00FF7907">
        <w:rPr>
          <w:rFonts w:eastAsia="Times New Roman"/>
          <w:bCs/>
          <w:i/>
          <w:lang w:eastAsia="hr-HR"/>
        </w:rPr>
        <w:t xml:space="preserve"> </w:t>
      </w:r>
      <w:r w:rsidRPr="00840655">
        <w:rPr>
          <w:rFonts w:eastAsia="Times New Roman"/>
          <w:bCs/>
          <w:i/>
          <w:lang w:eastAsia="hr-HR"/>
        </w:rPr>
        <w:t>past simple (all forms</w:t>
      </w:r>
      <w:r>
        <w:rPr>
          <w:rFonts w:eastAsia="Times New Roman"/>
          <w:bCs/>
          <w:i/>
          <w:lang w:eastAsia="hr-HR"/>
        </w:rPr>
        <w:t>)</w:t>
      </w:r>
    </w:p>
    <w:p w:rsidR="00AD6127" w:rsidRPr="00BF434F" w:rsidRDefault="00AD6127" w:rsidP="00AD6127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F434F">
        <w:rPr>
          <w:rFonts w:eastAsia="Times New Roman"/>
          <w:b/>
          <w:lang w:eastAsia="hr-HR"/>
        </w:rPr>
        <w:t>Ishodi iz PKEJ:</w:t>
      </w:r>
      <w:r>
        <w:rPr>
          <w:rFonts w:eastAsia="Times New Roman"/>
          <w:lang w:eastAsia="hr-HR"/>
        </w:rPr>
        <w:t xml:space="preserve"> C.6.1., C.6.2., C.6.3.</w:t>
      </w:r>
      <w:r w:rsidRPr="00BF434F">
        <w:rPr>
          <w:rFonts w:eastAsia="Times New Roman"/>
          <w:lang w:eastAsia="hr-HR"/>
        </w:rPr>
        <w:t xml:space="preserve"> </w:t>
      </w:r>
    </w:p>
    <w:p w:rsidR="00AD6127" w:rsidRPr="00812225" w:rsidRDefault="00AD6127" w:rsidP="00AD612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812225">
        <w:rPr>
          <w:rFonts w:eastAsia="Times New Roman"/>
          <w:b/>
          <w:lang w:eastAsia="hr-HR"/>
        </w:rPr>
        <w:t>đ</w:t>
      </w:r>
      <w:r>
        <w:rPr>
          <w:rFonts w:eastAsia="Times New Roman"/>
          <w:b/>
          <w:lang w:val="en-US" w:eastAsia="hr-HR"/>
        </w:rPr>
        <w:t>upredmetne</w:t>
      </w:r>
      <w:r w:rsidRPr="00812225"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en-US" w:eastAsia="hr-HR"/>
        </w:rPr>
        <w:t>teme</w:t>
      </w:r>
      <w:r w:rsidRPr="00812225">
        <w:rPr>
          <w:rFonts w:eastAsia="Times New Roman"/>
          <w:b/>
          <w:lang w:eastAsia="hr-HR"/>
        </w:rPr>
        <w:t>:</w:t>
      </w:r>
      <w:r w:rsidRPr="00812225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812225">
        <w:rPr>
          <w:rFonts w:eastAsia="Times New Roman"/>
          <w:lang w:eastAsia="hr-HR"/>
        </w:rPr>
        <w:t>č</w:t>
      </w:r>
      <w:r>
        <w:rPr>
          <w:rFonts w:eastAsia="Times New Roman"/>
          <w:lang w:val="en-US" w:eastAsia="hr-HR"/>
        </w:rPr>
        <w:t>iti</w:t>
      </w:r>
      <w:r w:rsidRPr="00812225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kako</w:t>
      </w:r>
      <w:r w:rsidRPr="00812225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812225">
        <w:rPr>
          <w:rFonts w:eastAsia="Times New Roman"/>
          <w:lang w:eastAsia="hr-HR"/>
        </w:rPr>
        <w:t>č</w:t>
      </w:r>
      <w:r>
        <w:rPr>
          <w:rFonts w:eastAsia="Times New Roman"/>
          <w:lang w:val="en-US" w:eastAsia="hr-HR"/>
        </w:rPr>
        <w:t>iti</w:t>
      </w:r>
      <w:r w:rsidRPr="00812225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B</w:t>
      </w:r>
      <w:r w:rsidRPr="00812225">
        <w:rPr>
          <w:rFonts w:eastAsia="Times New Roman"/>
          <w:lang w:eastAsia="hr-HR"/>
        </w:rPr>
        <w:t xml:space="preserve"> 3.1., </w:t>
      </w:r>
      <w:r>
        <w:rPr>
          <w:rFonts w:eastAsia="Times New Roman"/>
          <w:lang w:val="en-US" w:eastAsia="hr-HR"/>
        </w:rPr>
        <w:t>B</w:t>
      </w:r>
      <w:r w:rsidRPr="00812225">
        <w:rPr>
          <w:rFonts w:eastAsia="Times New Roman"/>
          <w:lang w:eastAsia="hr-HR"/>
        </w:rPr>
        <w:t xml:space="preserve"> 3.2., </w:t>
      </w:r>
      <w:r>
        <w:rPr>
          <w:rFonts w:eastAsia="Times New Roman"/>
          <w:lang w:val="en-US" w:eastAsia="hr-HR"/>
        </w:rPr>
        <w:t>B</w:t>
      </w:r>
      <w:r w:rsidRPr="00812225">
        <w:rPr>
          <w:rFonts w:eastAsia="Times New Roman"/>
          <w:lang w:eastAsia="hr-HR"/>
        </w:rPr>
        <w:t xml:space="preserve">.3.3., </w:t>
      </w:r>
      <w:r>
        <w:rPr>
          <w:rFonts w:eastAsia="Times New Roman"/>
          <w:lang w:val="en-US" w:eastAsia="hr-HR"/>
        </w:rPr>
        <w:t>B</w:t>
      </w:r>
      <w:r w:rsidRPr="00812225">
        <w:rPr>
          <w:rFonts w:eastAsia="Times New Roman"/>
          <w:lang w:eastAsia="hr-HR"/>
        </w:rPr>
        <w:t xml:space="preserve"> 3.4., </w:t>
      </w:r>
      <w:r>
        <w:rPr>
          <w:rFonts w:eastAsia="Times New Roman"/>
          <w:lang w:val="en-US" w:eastAsia="hr-HR"/>
        </w:rPr>
        <w:t>C</w:t>
      </w:r>
      <w:r w:rsidRPr="00812225">
        <w:rPr>
          <w:rFonts w:eastAsia="Times New Roman"/>
          <w:lang w:eastAsia="hr-HR"/>
        </w:rPr>
        <w:t xml:space="preserve"> 3.1.)</w:t>
      </w:r>
    </w:p>
    <w:p w:rsidR="00AD6127" w:rsidRDefault="00AD6127" w:rsidP="00AD6127">
      <w:pPr>
        <w:rPr>
          <w:b/>
          <w:sz w:val="36"/>
          <w:szCs w:val="36"/>
          <w:highlight w:val="yellow"/>
        </w:rPr>
      </w:pPr>
    </w:p>
    <w:p w:rsidR="00AD6127" w:rsidRDefault="00AD6127" w:rsidP="00AD6127">
      <w:pPr>
        <w:jc w:val="center"/>
        <w:rPr>
          <w:b/>
          <w:sz w:val="36"/>
          <w:szCs w:val="36"/>
        </w:rPr>
      </w:pPr>
      <w:r w:rsidRPr="00AD6127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D6127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D6127" w:rsidRPr="00AF3ED3" w:rsidRDefault="00AD6127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D6127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D6127" w:rsidRPr="005544D0" w:rsidRDefault="00AD6127" w:rsidP="008C2EC0">
            <w:pPr>
              <w:spacing w:after="0" w:line="240" w:lineRule="auto"/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pokazuje razumijevanje vokabulara i gramatike obrađenih unutar prve cjeline (</w:t>
            </w:r>
            <w:r>
              <w:rPr>
                <w:rFonts w:eastAsia="Times New Roman"/>
                <w:i/>
                <w:lang w:eastAsia="hr-HR"/>
              </w:rPr>
              <w:t>Unit 2</w:t>
            </w:r>
            <w:r>
              <w:rPr>
                <w:rFonts w:eastAsia="Times New Roman"/>
                <w:lang w:eastAsia="hr-HR"/>
              </w:rPr>
              <w:t>).</w:t>
            </w:r>
          </w:p>
        </w:tc>
      </w:tr>
      <w:tr w:rsidR="00AD6127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D6127" w:rsidRDefault="00AD6127" w:rsidP="008C2EC0">
            <w:pPr>
              <w:spacing w:after="0" w:line="240" w:lineRule="auto"/>
            </w:pPr>
            <w:r>
              <w:t xml:space="preserve">1.) Učenici razgovaraju o tome što im se najviše svidjelo u </w:t>
            </w:r>
            <w:r>
              <w:rPr>
                <w:i/>
              </w:rPr>
              <w:t>Unit 2</w:t>
            </w:r>
            <w:r>
              <w:t xml:space="preserve">. Učitelj može pripremiti kratki uvodni kviz kako bi učenici ponovili vokabular i gramatiku iz prethodnih lekcija (primjerice, </w:t>
            </w:r>
            <w:r>
              <w:rPr>
                <w:i/>
              </w:rPr>
              <w:t>name four... question words, facts you know about dinosairs, things you need on a field trip, emotions, book titles, book characters etc</w:t>
            </w:r>
            <w:r>
              <w:t>.</w:t>
            </w:r>
          </w:p>
          <w:p w:rsidR="00AD6127" w:rsidRPr="004C47F1" w:rsidRDefault="00AD6127" w:rsidP="008C2EC0">
            <w:pPr>
              <w:spacing w:after="0" w:line="240" w:lineRule="auto"/>
            </w:pPr>
          </w:p>
        </w:tc>
      </w:tr>
      <w:tr w:rsidR="00AD6127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D6127" w:rsidRPr="00217D0B" w:rsidRDefault="00AD6127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D6127" w:rsidRPr="00B34503" w:rsidTr="008C2EC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27" w:rsidRPr="005544D0" w:rsidRDefault="00AD6127" w:rsidP="008C2EC0">
            <w:pPr>
              <w:spacing w:after="0" w:line="240" w:lineRule="auto"/>
            </w:pPr>
            <w:r>
              <w:t xml:space="preserve"> 2.) Učenik rješava zadatke za ponavljanje vokabulara i gramatike Unit 2 pod nazivom </w:t>
            </w:r>
            <w:r>
              <w:rPr>
                <w:i/>
              </w:rPr>
              <w:t xml:space="preserve">Check up 1 </w:t>
            </w:r>
            <w:r>
              <w:t>na 37. i 38. stranici u radnoj bilježnici. Učitelj određuje vrijeme unutar kojega moraju riješiti zadatke (primjerice, 15-20 minuta).</w:t>
            </w:r>
          </w:p>
        </w:tc>
      </w:tr>
      <w:tr w:rsidR="00AD6127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27" w:rsidRPr="007901BD" w:rsidRDefault="00AD6127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</w:tc>
      </w:tr>
      <w:tr w:rsidR="00AD6127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D6127" w:rsidRPr="005544D0" w:rsidRDefault="00AD6127" w:rsidP="008C2EC0">
            <w:pPr>
              <w:spacing w:after="0" w:line="240" w:lineRule="auto"/>
            </w:pPr>
            <w:r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AD6127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27" w:rsidRPr="00FF7907" w:rsidRDefault="00AD6127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B501C6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AD6127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27" w:rsidRPr="00C419C2" w:rsidRDefault="00AD6127" w:rsidP="008C2EC0">
            <w:pPr>
              <w:spacing w:after="0" w:line="240" w:lineRule="auto"/>
            </w:pPr>
            <w:r>
              <w:t xml:space="preserve">Učenik ispunjava tablicu za samoprovjeru na 54. stranici u udžbenku – </w:t>
            </w:r>
            <w:r>
              <w:rPr>
                <w:i/>
              </w:rPr>
              <w:t>My special skills</w:t>
            </w:r>
            <w:r>
              <w:t>. Nakon toga komentira koja je područja sigurno savladao, a koja područja mora dodatno doraditi (</w:t>
            </w:r>
            <w:r>
              <w:rPr>
                <w:i/>
              </w:rPr>
              <w:t>I can take part in a quiz.</w:t>
            </w:r>
            <w:r>
              <w:t>).</w:t>
            </w:r>
          </w:p>
        </w:tc>
      </w:tr>
      <w:tr w:rsidR="00AD6127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6127" w:rsidRDefault="00AD6127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D6127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27" w:rsidRPr="00CD509E" w:rsidRDefault="00AD6127" w:rsidP="008C2EC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Tips and tricks.</w:t>
            </w:r>
          </w:p>
        </w:tc>
      </w:tr>
      <w:tr w:rsidR="00AD6127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D6127" w:rsidRPr="005544D0" w:rsidRDefault="00AD6127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27" w:rsidRPr="004C47F1" w:rsidRDefault="00AD6127" w:rsidP="008C2EC0">
            <w:pPr>
              <w:spacing w:after="0" w:line="240" w:lineRule="auto"/>
              <w:rPr>
                <w:i/>
              </w:rPr>
            </w:pPr>
            <w:r>
              <w:t xml:space="preserve">Učenik čita tekst u rubrici </w:t>
            </w:r>
            <w:r>
              <w:rPr>
                <w:i/>
              </w:rPr>
              <w:t xml:space="preserve">Tips and tricks </w:t>
            </w:r>
            <w:r>
              <w:t>u kojem se nalaze savjeti i strategije za lakše usvajanje jezičnih sadržaja.  Učenik komentira koristi li navedene strategije i daje primjere iz vlastite prakse.</w:t>
            </w:r>
          </w:p>
        </w:tc>
      </w:tr>
      <w:tr w:rsidR="00AD6127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D6127" w:rsidRPr="00C419C2" w:rsidRDefault="00AD6127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D6127" w:rsidRPr="00B34503" w:rsidTr="008C2EC0">
        <w:trPr>
          <w:trHeight w:val="55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D6127" w:rsidRPr="004C47F1" w:rsidRDefault="00AD6127" w:rsidP="008C2EC0">
            <w:pPr>
              <w:spacing w:after="0" w:line="240" w:lineRule="auto"/>
              <w:rPr>
                <w:i/>
              </w:rPr>
            </w:pPr>
            <w:r>
              <w:t xml:space="preserve">Učenik rješava zadatke na 39. stranici u radnoj bilježnici – </w:t>
            </w:r>
            <w:r>
              <w:rPr>
                <w:i/>
              </w:rPr>
              <w:t>My dictionary.</w:t>
            </w:r>
          </w:p>
        </w:tc>
      </w:tr>
    </w:tbl>
    <w:p w:rsidR="00AD6127" w:rsidRPr="00B57250" w:rsidRDefault="00AD6127" w:rsidP="00AD6127">
      <w:r w:rsidRPr="00AD6127">
        <w:rPr>
          <w:b/>
          <w:sz w:val="28"/>
          <w:szCs w:val="28"/>
        </w:rPr>
        <w:t>Formativno vrednovanje</w:t>
      </w:r>
    </w:p>
    <w:p w:rsidR="00AD6127" w:rsidRDefault="00AD6127" w:rsidP="00AD6127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51435</wp:posOffset>
            </wp:positionV>
            <wp:extent cx="2896235" cy="3719195"/>
            <wp:effectExtent l="19050" t="19050" r="18415" b="146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3719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242" w:rsidRPr="002B024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.25pt;margin-top:4.05pt;width:223.4pt;height:75.4pt;z-index:251663360;mso-position-horizontal-relative:text;mso-position-vertical-relative:text;mso-width-relative:margin;mso-height-relative:margin" fillcolor="#d8d8d8" stroked="f">
            <v:textbox style="mso-next-textbox:#_x0000_s1029">
              <w:txbxContent>
                <w:p w:rsidR="00AD6127" w:rsidRDefault="00AD6127" w:rsidP="00AD612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D6127" w:rsidRDefault="00AD6127" w:rsidP="00AD6127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AD6127" w:rsidRDefault="00AD6127" w:rsidP="00AD6127">
      <w:pPr>
        <w:jc w:val="center"/>
      </w:pPr>
    </w:p>
    <w:p w:rsidR="00AD6127" w:rsidRDefault="00AD6127" w:rsidP="00AD6127">
      <w:pPr>
        <w:jc w:val="center"/>
      </w:pPr>
    </w:p>
    <w:p w:rsidR="00AD6127" w:rsidRDefault="002B0242" w:rsidP="00AD6127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.25pt;margin-top:8.8pt;width:223.4pt;height:61.5pt;z-index:251664384;mso-width-relative:margin;mso-height-relative:margin" fillcolor="#d8d8d8" stroked="f">
            <v:textbox style="mso-next-textbox:#_x0000_s1030">
              <w:txbxContent>
                <w:p w:rsidR="00AD6127" w:rsidRDefault="00AD6127" w:rsidP="00AD612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AD6127" w:rsidRDefault="00AD6127" w:rsidP="00AD6127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AD6127" w:rsidRDefault="00AD6127" w:rsidP="00AD6127">
      <w:pPr>
        <w:jc w:val="center"/>
      </w:pPr>
    </w:p>
    <w:p w:rsidR="00AD6127" w:rsidRDefault="00AD6127" w:rsidP="00AD612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AD6127" w:rsidRDefault="002B0242" w:rsidP="00AD612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 w:rsidRPr="002B0242">
        <w:rPr>
          <w:noProof/>
          <w:lang w:eastAsia="hr-HR"/>
        </w:rPr>
        <w:pict>
          <v:shape id="_x0000_s1031" type="#_x0000_t202" style="position:absolute;margin-left:.25pt;margin-top:5.7pt;width:223.4pt;height:61.5pt;z-index:251665408;mso-width-relative:margin;mso-height-relative:margin" fillcolor="#d8d8d8" stroked="f">
            <v:textbox style="mso-next-textbox:#_x0000_s1031">
              <w:txbxContent>
                <w:p w:rsidR="00AD6127" w:rsidRDefault="00AD6127" w:rsidP="00AD612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 Samovrednovanje</w:t>
                  </w:r>
                </w:p>
                <w:p w:rsidR="00AD6127" w:rsidRPr="00A53EDE" w:rsidRDefault="00AD6127" w:rsidP="00AD6127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samoprocjenu – </w:t>
                  </w:r>
                  <w:r>
                    <w:rPr>
                      <w:i/>
                    </w:rPr>
                    <w:t>My special skills.</w:t>
                  </w:r>
                </w:p>
              </w:txbxContent>
            </v:textbox>
          </v:shape>
        </w:pict>
      </w:r>
    </w:p>
    <w:p w:rsidR="00AD6127" w:rsidRPr="000929DF" w:rsidRDefault="00AD6127" w:rsidP="00AD6127"/>
    <w:p w:rsidR="00AD6127" w:rsidRPr="000929DF" w:rsidRDefault="00AD6127" w:rsidP="00AD6127"/>
    <w:p w:rsidR="00AD6127" w:rsidRPr="004C47F1" w:rsidRDefault="002B0242" w:rsidP="00AD6127">
      <w:pPr>
        <w:rPr>
          <w:b/>
          <w:sz w:val="28"/>
          <w:szCs w:val="28"/>
        </w:rPr>
      </w:pPr>
      <w:r w:rsidRPr="002B0242">
        <w:rPr>
          <w:noProof/>
          <w:lang w:eastAsia="hr-HR"/>
        </w:rPr>
        <w:pict>
          <v:shape id="_x0000_s1033" type="#_x0000_t202" style="position:absolute;margin-left:.25pt;margin-top:26.55pt;width:233.15pt;height:51pt;z-index:251667456;mso-width-relative:margin;mso-height-relative:margin" fillcolor="#d8d8d8" stroked="f">
            <v:textbox style="mso-next-textbox:#_x0000_s1033">
              <w:txbxContent>
                <w:p w:rsidR="00AD6127" w:rsidRPr="00F61F5C" w:rsidRDefault="00AD6127" w:rsidP="00AD6127">
                  <w:pPr>
                    <w:spacing w:line="240" w:lineRule="auto"/>
                  </w:pPr>
                  <w:r>
                    <w:t>Učitelj sumativno vrednuje učenike na kraju teme. Prijedlozi za sumativno vrednovanje nalaze se na kraju razrade teme.</w:t>
                  </w:r>
                </w:p>
              </w:txbxContent>
            </v:textbox>
          </v:shape>
        </w:pict>
      </w:r>
      <w:r w:rsidR="00AD6127" w:rsidRPr="00AD6127">
        <w:rPr>
          <w:b/>
          <w:sz w:val="28"/>
          <w:szCs w:val="28"/>
        </w:rPr>
        <w:t>Sumativno vrednovanje</w:t>
      </w:r>
    </w:p>
    <w:p w:rsidR="00AD6127" w:rsidRDefault="00AD6127" w:rsidP="00AD6127"/>
    <w:p w:rsidR="00AD6127" w:rsidRDefault="00AD6127" w:rsidP="00AD6127"/>
    <w:p w:rsidR="00AD6127" w:rsidRDefault="00AD6127"/>
    <w:sectPr w:rsidR="00AD6127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17"/>
    <w:multiLevelType w:val="hybridMultilevel"/>
    <w:tmpl w:val="BAC84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0781D"/>
    <w:multiLevelType w:val="hybridMultilevel"/>
    <w:tmpl w:val="9300D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AD6127"/>
    <w:rsid w:val="001F5598"/>
    <w:rsid w:val="002B0242"/>
    <w:rsid w:val="00427236"/>
    <w:rsid w:val="00AD6127"/>
    <w:rsid w:val="00B6178D"/>
    <w:rsid w:val="00D55FE0"/>
    <w:rsid w:val="00D5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>HP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2021-11-30T14:40:00Z</dcterms:created>
  <dcterms:modified xsi:type="dcterms:W3CDTF">2021-12-14T14:38:00Z</dcterms:modified>
</cp:coreProperties>
</file>